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D9B" w:rsidRDefault="00EF4D9B" w:rsidP="00EF4D9B">
      <w:pPr>
        <w:pStyle w:val="NormalWeb"/>
        <w:spacing w:line="285" w:lineRule="atLeast"/>
        <w:rPr>
          <w:rFonts w:ascii="Georgia" w:hAnsi="Georgia"/>
          <w:color w:val="333333"/>
          <w:sz w:val="20"/>
          <w:szCs w:val="20"/>
        </w:rPr>
      </w:pPr>
      <w:r>
        <w:rPr>
          <w:rFonts w:ascii="Georgia" w:hAnsi="Georgia"/>
          <w:color w:val="333333"/>
          <w:sz w:val="20"/>
          <w:szCs w:val="20"/>
        </w:rPr>
        <w:t>Aux États-Unis, l’état du Colorado aux États-Unis vient de lancer une vaste campagne afin de définir les bases de sa nouvelle image de marque. Et qui de mieux placé pour définir que cette marque que le Colorado lui-même?  </w:t>
      </w:r>
      <w:proofErr w:type="spellStart"/>
      <w:r w:rsidR="00A3157D">
        <w:rPr>
          <w:rFonts w:ascii="Georgia" w:hAnsi="Georgia"/>
          <w:color w:val="333333"/>
          <w:sz w:val="20"/>
          <w:szCs w:val="20"/>
        </w:rPr>
        <w:fldChar w:fldCharType="begin"/>
      </w:r>
      <w:r>
        <w:rPr>
          <w:rFonts w:ascii="Georgia" w:hAnsi="Georgia"/>
          <w:color w:val="333333"/>
          <w:sz w:val="20"/>
          <w:szCs w:val="20"/>
        </w:rPr>
        <w:instrText xml:space="preserve"> HYPERLINK "http://makingcolorado.gov/" \l "timeline/introduction" \o "Making Colorado" </w:instrText>
      </w:r>
      <w:r w:rsidR="00A3157D">
        <w:rPr>
          <w:rFonts w:ascii="Georgia" w:hAnsi="Georgia"/>
          <w:color w:val="333333"/>
          <w:sz w:val="20"/>
          <w:szCs w:val="20"/>
        </w:rPr>
        <w:fldChar w:fldCharType="separate"/>
      </w:r>
      <w:r>
        <w:rPr>
          <w:rStyle w:val="Accentuation"/>
          <w:rFonts w:ascii="Georgia" w:hAnsi="Georgia"/>
          <w:color w:val="0000FF"/>
          <w:sz w:val="20"/>
          <w:szCs w:val="20"/>
          <w:u w:val="single"/>
        </w:rPr>
        <w:t>What</w:t>
      </w:r>
      <w:proofErr w:type="spellEnd"/>
      <w:r>
        <w:rPr>
          <w:rStyle w:val="Accentuation"/>
          <w:rFonts w:ascii="Georgia" w:hAnsi="Georgia"/>
          <w:color w:val="0000FF"/>
          <w:sz w:val="20"/>
          <w:szCs w:val="20"/>
          <w:u w:val="single"/>
        </w:rPr>
        <w:t xml:space="preserve"> </w:t>
      </w:r>
      <w:proofErr w:type="spellStart"/>
      <w:r>
        <w:rPr>
          <w:rStyle w:val="Accentuation"/>
          <w:rFonts w:ascii="Georgia" w:hAnsi="Georgia"/>
          <w:color w:val="0000FF"/>
          <w:sz w:val="20"/>
          <w:szCs w:val="20"/>
          <w:u w:val="single"/>
        </w:rPr>
        <w:t>makes</w:t>
      </w:r>
      <w:proofErr w:type="spellEnd"/>
      <w:r>
        <w:rPr>
          <w:rStyle w:val="Accentuation"/>
          <w:rFonts w:ascii="Georgia" w:hAnsi="Georgia"/>
          <w:color w:val="0000FF"/>
          <w:sz w:val="20"/>
          <w:szCs w:val="20"/>
          <w:u w:val="single"/>
        </w:rPr>
        <w:t xml:space="preserve"> Colorado? Colorado!</w:t>
      </w:r>
      <w:r>
        <w:rPr>
          <w:rStyle w:val="apple-converted-space"/>
          <w:rFonts w:ascii="Georgia" w:hAnsi="Georgia"/>
          <w:color w:val="0000FF"/>
          <w:sz w:val="20"/>
          <w:szCs w:val="20"/>
          <w:u w:val="single"/>
        </w:rPr>
        <w:t> </w:t>
      </w:r>
      <w:r w:rsidR="00A3157D">
        <w:rPr>
          <w:rFonts w:ascii="Georgia" w:hAnsi="Georgia"/>
          <w:color w:val="333333"/>
          <w:sz w:val="20"/>
          <w:szCs w:val="20"/>
        </w:rPr>
        <w:fldChar w:fldCharType="end"/>
      </w:r>
      <w:r>
        <w:rPr>
          <w:rFonts w:ascii="Georgia" w:hAnsi="Georgia"/>
          <w:color w:val="333333"/>
          <w:sz w:val="20"/>
          <w:szCs w:val="20"/>
        </w:rPr>
        <w:t> L’État du Centenaire (nommé ainsi puisqu'il a intégré l’union 100 ans après la déclaration d’indépendance des États-Unis) s’est lancé dans une ambitieuse opération de  </w:t>
      </w:r>
      <w:r>
        <w:rPr>
          <w:rStyle w:val="Accentuation"/>
          <w:rFonts w:ascii="Georgia" w:hAnsi="Georgia"/>
          <w:color w:val="333333"/>
          <w:sz w:val="20"/>
          <w:szCs w:val="20"/>
        </w:rPr>
        <w:t xml:space="preserve">Nation </w:t>
      </w:r>
      <w:proofErr w:type="spellStart"/>
      <w:r>
        <w:rPr>
          <w:rStyle w:val="Accentuation"/>
          <w:rFonts w:ascii="Georgia" w:hAnsi="Georgia"/>
          <w:color w:val="333333"/>
          <w:sz w:val="20"/>
          <w:szCs w:val="20"/>
        </w:rPr>
        <w:t>Branding</w:t>
      </w:r>
      <w:proofErr w:type="spellEnd"/>
      <w:r>
        <w:rPr>
          <w:rFonts w:ascii="Georgia" w:hAnsi="Georgia"/>
          <w:color w:val="333333"/>
          <w:sz w:val="20"/>
          <w:szCs w:val="20"/>
        </w:rPr>
        <w:t xml:space="preserve"> : développer une image de marque unique en combinant toutes ses forces, </w:t>
      </w:r>
      <w:proofErr w:type="gramStart"/>
      <w:r>
        <w:rPr>
          <w:rFonts w:ascii="Georgia" w:hAnsi="Georgia"/>
          <w:color w:val="333333"/>
          <w:sz w:val="20"/>
          <w:szCs w:val="20"/>
        </w:rPr>
        <w:t>qu'elle soient</w:t>
      </w:r>
      <w:proofErr w:type="gramEnd"/>
      <w:r>
        <w:rPr>
          <w:rFonts w:ascii="Georgia" w:hAnsi="Georgia"/>
          <w:color w:val="333333"/>
          <w:sz w:val="20"/>
          <w:szCs w:val="20"/>
        </w:rPr>
        <w:t xml:space="preserve"> touristiques, économiques, culturelles, entrepreneuriales et même sociales.</w:t>
      </w:r>
    </w:p>
    <w:p w:rsidR="00EF4D9B" w:rsidRDefault="00EF4D9B" w:rsidP="00EF4D9B">
      <w:pPr>
        <w:pStyle w:val="NormalWeb"/>
        <w:spacing w:line="285" w:lineRule="atLeast"/>
        <w:rPr>
          <w:rFonts w:ascii="Georgia" w:hAnsi="Georgia"/>
          <w:color w:val="333333"/>
          <w:sz w:val="20"/>
          <w:szCs w:val="20"/>
        </w:rPr>
      </w:pPr>
      <w:r>
        <w:rPr>
          <w:rFonts w:ascii="Georgia" w:hAnsi="Georgia"/>
          <w:color w:val="333333"/>
          <w:sz w:val="20"/>
          <w:szCs w:val="20"/>
        </w:rPr>
        <w:t> </w:t>
      </w:r>
    </w:p>
    <w:p w:rsidR="00EF4D9B" w:rsidRDefault="00EF4D9B" w:rsidP="00EF4D9B">
      <w:pPr>
        <w:pStyle w:val="NormalWeb"/>
        <w:spacing w:line="285" w:lineRule="atLeast"/>
        <w:rPr>
          <w:rFonts w:ascii="Georgia" w:hAnsi="Georgia"/>
          <w:color w:val="333333"/>
          <w:sz w:val="20"/>
          <w:szCs w:val="20"/>
        </w:rPr>
      </w:pPr>
      <w:r>
        <w:rPr>
          <w:rFonts w:ascii="Georgia" w:hAnsi="Georgia"/>
          <w:color w:val="333333"/>
          <w:sz w:val="20"/>
          <w:szCs w:val="20"/>
        </w:rPr>
        <w:t xml:space="preserve">Pour ce faire, le gouverneur lui-même, John  </w:t>
      </w:r>
      <w:proofErr w:type="spellStart"/>
      <w:r>
        <w:rPr>
          <w:rFonts w:ascii="Georgia" w:hAnsi="Georgia"/>
          <w:color w:val="333333"/>
          <w:sz w:val="20"/>
          <w:szCs w:val="20"/>
        </w:rPr>
        <w:t>Hickenlooper</w:t>
      </w:r>
      <w:proofErr w:type="spellEnd"/>
      <w:r>
        <w:rPr>
          <w:rFonts w:ascii="Georgia" w:hAnsi="Georgia"/>
          <w:color w:val="333333"/>
          <w:sz w:val="20"/>
          <w:szCs w:val="20"/>
        </w:rPr>
        <w:t>, invite tous ces concitoyens à partager leur vision du territoire sur une plateforme spécialement conçue à cet effet. L’objectif : faire participer au moins un million d'habitants d'ici le lancement officiel de la nouvelle marque en août prochain (voir article</w:t>
      </w:r>
      <w:r>
        <w:rPr>
          <w:rStyle w:val="apple-converted-space"/>
          <w:rFonts w:ascii="Georgia" w:hAnsi="Georgia"/>
          <w:color w:val="333333"/>
          <w:sz w:val="20"/>
          <w:szCs w:val="20"/>
        </w:rPr>
        <w:t> </w:t>
      </w:r>
      <w:hyperlink r:id="rId5" w:tooltip="Habitants nouveaux touristes" w:history="1">
        <w:r>
          <w:rPr>
            <w:rStyle w:val="Lienhypertexte"/>
            <w:rFonts w:ascii="Georgia" w:hAnsi="Georgia"/>
            <w:sz w:val="20"/>
            <w:szCs w:val="20"/>
          </w:rPr>
          <w:t>Les Habitants, ces nouveaux touristes</w:t>
        </w:r>
      </w:hyperlink>
      <w:r>
        <w:rPr>
          <w:rFonts w:ascii="Georgia" w:hAnsi="Georgia"/>
          <w:color w:val="333333"/>
          <w:sz w:val="20"/>
          <w:szCs w:val="20"/>
        </w:rPr>
        <w:t>).</w:t>
      </w:r>
    </w:p>
    <w:p w:rsidR="00EF4D9B" w:rsidRDefault="00EF4D9B" w:rsidP="00EF4D9B">
      <w:pPr>
        <w:pStyle w:val="NormalWeb"/>
        <w:spacing w:line="285" w:lineRule="atLeast"/>
        <w:rPr>
          <w:rFonts w:ascii="Georgia" w:hAnsi="Georgia"/>
          <w:color w:val="333333"/>
          <w:sz w:val="20"/>
          <w:szCs w:val="20"/>
        </w:rPr>
      </w:pPr>
      <w:r>
        <w:rPr>
          <w:rFonts w:ascii="Georgia" w:hAnsi="Georgia"/>
          <w:color w:val="333333"/>
          <w:sz w:val="20"/>
          <w:szCs w:val="20"/>
        </w:rPr>
        <w:t> </w:t>
      </w:r>
    </w:p>
    <w:p w:rsidR="00EF4D9B" w:rsidRDefault="00EF4D9B" w:rsidP="00EF4D9B">
      <w:pPr>
        <w:pStyle w:val="NormalWeb"/>
        <w:spacing w:line="285" w:lineRule="atLeast"/>
        <w:rPr>
          <w:rFonts w:ascii="Georgia" w:hAnsi="Georgia"/>
          <w:color w:val="333333"/>
          <w:sz w:val="20"/>
          <w:szCs w:val="20"/>
        </w:rPr>
      </w:pPr>
      <w:r>
        <w:rPr>
          <w:rFonts w:ascii="Georgia" w:hAnsi="Georgia"/>
          <w:color w:val="333333"/>
          <w:sz w:val="20"/>
          <w:szCs w:val="20"/>
        </w:rPr>
        <w:t>La structure de la plateforme est toute simple : elle présente les quatre étapes de création de la marque : Inspirez, Collaborez, Votez, Partagez (</w:t>
      </w:r>
      <w:r>
        <w:rPr>
          <w:rStyle w:val="Accentuation"/>
          <w:rFonts w:ascii="Georgia" w:hAnsi="Georgia"/>
          <w:color w:val="333333"/>
          <w:sz w:val="20"/>
          <w:szCs w:val="20"/>
        </w:rPr>
        <w:t xml:space="preserve">Inspire, </w:t>
      </w:r>
      <w:proofErr w:type="spellStart"/>
      <w:r>
        <w:rPr>
          <w:rStyle w:val="Accentuation"/>
          <w:rFonts w:ascii="Georgia" w:hAnsi="Georgia"/>
          <w:color w:val="333333"/>
          <w:sz w:val="20"/>
          <w:szCs w:val="20"/>
        </w:rPr>
        <w:t>Collaborate</w:t>
      </w:r>
      <w:proofErr w:type="spellEnd"/>
      <w:r>
        <w:rPr>
          <w:rStyle w:val="Accentuation"/>
          <w:rFonts w:ascii="Georgia" w:hAnsi="Georgia"/>
          <w:color w:val="333333"/>
          <w:sz w:val="20"/>
          <w:szCs w:val="20"/>
        </w:rPr>
        <w:t xml:space="preserve">, Vote, </w:t>
      </w:r>
      <w:proofErr w:type="spellStart"/>
      <w:r>
        <w:rPr>
          <w:rStyle w:val="Accentuation"/>
          <w:rFonts w:ascii="Georgia" w:hAnsi="Georgia"/>
          <w:color w:val="333333"/>
          <w:sz w:val="20"/>
          <w:szCs w:val="20"/>
        </w:rPr>
        <w:t>Generate</w:t>
      </w:r>
      <w:proofErr w:type="spellEnd"/>
      <w:r>
        <w:rPr>
          <w:rFonts w:ascii="Georgia" w:hAnsi="Georgia"/>
          <w:color w:val="333333"/>
          <w:sz w:val="20"/>
          <w:szCs w:val="20"/>
        </w:rPr>
        <w:t>). À la</w:t>
      </w:r>
      <w:r>
        <w:rPr>
          <w:rStyle w:val="apple-converted-space"/>
          <w:rFonts w:ascii="Georgia" w:hAnsi="Georgia"/>
          <w:color w:val="333333"/>
          <w:sz w:val="20"/>
          <w:szCs w:val="20"/>
        </w:rPr>
        <w:t> </w:t>
      </w:r>
      <w:hyperlink r:id="rId6" w:anchor="timeline/inspire" w:tooltip="Inspire" w:history="1">
        <w:r>
          <w:rPr>
            <w:rStyle w:val="Lienhypertexte"/>
            <w:rFonts w:ascii="Georgia" w:hAnsi="Georgia"/>
            <w:sz w:val="20"/>
            <w:szCs w:val="20"/>
          </w:rPr>
          <w:t>première étape</w:t>
        </w:r>
      </w:hyperlink>
      <w:r>
        <w:rPr>
          <w:rFonts w:ascii="Georgia" w:hAnsi="Georgia"/>
          <w:color w:val="333333"/>
          <w:sz w:val="20"/>
          <w:szCs w:val="20"/>
        </w:rPr>
        <w:t>, on incite les locaux à partagez une photo ou un</w:t>
      </w:r>
      <w:r>
        <w:rPr>
          <w:rStyle w:val="apple-converted-space"/>
          <w:rFonts w:ascii="Georgia" w:hAnsi="Georgia"/>
          <w:color w:val="333333"/>
          <w:sz w:val="20"/>
          <w:szCs w:val="20"/>
        </w:rPr>
        <w:t> </w:t>
      </w:r>
      <w:proofErr w:type="spellStart"/>
      <w:r>
        <w:rPr>
          <w:rStyle w:val="Accentuation"/>
          <w:rFonts w:ascii="Georgia" w:hAnsi="Georgia"/>
          <w:color w:val="333333"/>
          <w:sz w:val="20"/>
          <w:szCs w:val="20"/>
        </w:rPr>
        <w:t>tweet</w:t>
      </w:r>
      <w:proofErr w:type="spellEnd"/>
      <w:r>
        <w:rPr>
          <w:rStyle w:val="apple-converted-space"/>
          <w:rFonts w:ascii="Georgia" w:hAnsi="Georgia"/>
          <w:i/>
          <w:iCs/>
          <w:color w:val="333333"/>
          <w:sz w:val="20"/>
          <w:szCs w:val="20"/>
        </w:rPr>
        <w:t> </w:t>
      </w:r>
      <w:r>
        <w:rPr>
          <w:rFonts w:ascii="Georgia" w:hAnsi="Georgia"/>
          <w:color w:val="333333"/>
          <w:sz w:val="20"/>
          <w:szCs w:val="20"/>
        </w:rPr>
        <w:t>qui représente le mieux Colorado alors qu’à la</w:t>
      </w:r>
      <w:r>
        <w:rPr>
          <w:rStyle w:val="apple-converted-space"/>
          <w:rFonts w:ascii="Georgia" w:hAnsi="Georgia"/>
          <w:color w:val="333333"/>
          <w:sz w:val="20"/>
          <w:szCs w:val="20"/>
        </w:rPr>
        <w:t> </w:t>
      </w:r>
      <w:hyperlink r:id="rId7" w:anchor="timeline/collaborate" w:tooltip="Collaborate" w:history="1">
        <w:r>
          <w:rPr>
            <w:rStyle w:val="Lienhypertexte"/>
            <w:rFonts w:ascii="Georgia" w:hAnsi="Georgia"/>
            <w:sz w:val="20"/>
            <w:szCs w:val="20"/>
          </w:rPr>
          <w:t>deuxième</w:t>
        </w:r>
      </w:hyperlink>
      <w:r>
        <w:rPr>
          <w:rFonts w:ascii="Georgia" w:hAnsi="Georgia"/>
          <w:color w:val="333333"/>
          <w:sz w:val="20"/>
          <w:szCs w:val="20"/>
        </w:rPr>
        <w:t>, on les invite à interagir avec une équipe qui regroupera les grands noms des agences de publicité et de design de l’état. Les créateurs  travailleront à partir des contenus partagés lors de la première étape. </w:t>
      </w:r>
    </w:p>
    <w:p w:rsidR="00EF4D9B" w:rsidRDefault="00EF4D9B" w:rsidP="00EF4D9B">
      <w:pPr>
        <w:pStyle w:val="NormalWeb"/>
        <w:spacing w:line="285" w:lineRule="atLeast"/>
        <w:rPr>
          <w:rFonts w:ascii="Georgia" w:hAnsi="Georgia"/>
          <w:color w:val="333333"/>
          <w:sz w:val="20"/>
          <w:szCs w:val="20"/>
        </w:rPr>
      </w:pPr>
      <w:r>
        <w:rPr>
          <w:rFonts w:ascii="Georgia" w:hAnsi="Georgia"/>
          <w:color w:val="333333"/>
          <w:sz w:val="20"/>
          <w:szCs w:val="20"/>
        </w:rPr>
        <w:lastRenderedPageBreak/>
        <w:t> </w:t>
      </w:r>
      <w:r>
        <w:rPr>
          <w:rFonts w:ascii="Georgia" w:hAnsi="Georgia"/>
          <w:noProof/>
          <w:color w:val="0000FF"/>
          <w:sz w:val="20"/>
          <w:szCs w:val="20"/>
        </w:rPr>
        <w:drawing>
          <wp:inline distT="0" distB="0" distL="0" distR="0">
            <wp:extent cx="5238750" cy="3905250"/>
            <wp:effectExtent l="19050" t="0" r="0" b="0"/>
            <wp:docPr id="1" name="Image 1" descr="http://www.etourisme.info/wp-content/uploads/2013/04/MC2-550x41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tourisme.info/wp-content/uploads/2013/04/MC2-550x410.jpg">
                      <a:hlinkClick r:id="rId8"/>
                    </pic:cNvPr>
                    <pic:cNvPicPr>
                      <a:picLocks noChangeAspect="1" noChangeArrowheads="1"/>
                    </pic:cNvPicPr>
                  </pic:nvPicPr>
                  <pic:blipFill>
                    <a:blip r:embed="rId9" cstate="print"/>
                    <a:srcRect/>
                    <a:stretch>
                      <a:fillRect/>
                    </a:stretch>
                  </pic:blipFill>
                  <pic:spPr bwMode="auto">
                    <a:xfrm>
                      <a:off x="0" y="0"/>
                      <a:ext cx="5238750" cy="3905250"/>
                    </a:xfrm>
                    <a:prstGeom prst="rect">
                      <a:avLst/>
                    </a:prstGeom>
                    <a:noFill/>
                    <a:ln w="9525">
                      <a:noFill/>
                      <a:miter lim="800000"/>
                      <a:headEnd/>
                      <a:tailEnd/>
                    </a:ln>
                  </pic:spPr>
                </pic:pic>
              </a:graphicData>
            </a:graphic>
          </wp:inline>
        </w:drawing>
      </w:r>
    </w:p>
    <w:p w:rsidR="00EF4D9B" w:rsidRDefault="00EF4D9B" w:rsidP="00EF4D9B">
      <w:pPr>
        <w:pStyle w:val="NormalWeb"/>
        <w:spacing w:line="285" w:lineRule="atLeast"/>
        <w:rPr>
          <w:rFonts w:ascii="Georgia" w:hAnsi="Georgia"/>
          <w:color w:val="333333"/>
          <w:sz w:val="20"/>
          <w:szCs w:val="20"/>
        </w:rPr>
      </w:pPr>
      <w:r>
        <w:rPr>
          <w:rFonts w:ascii="Georgia" w:hAnsi="Georgia"/>
          <w:color w:val="333333"/>
          <w:sz w:val="20"/>
          <w:szCs w:val="20"/>
        </w:rPr>
        <w:t>Ensuite, les habitants seront alors invités à</w:t>
      </w:r>
      <w:r>
        <w:rPr>
          <w:rStyle w:val="apple-converted-space"/>
          <w:rFonts w:ascii="Georgia" w:hAnsi="Georgia"/>
          <w:color w:val="333333"/>
          <w:sz w:val="20"/>
          <w:szCs w:val="20"/>
        </w:rPr>
        <w:t> </w:t>
      </w:r>
      <w:hyperlink r:id="rId10" w:anchor="timeline/vote" w:tooltip="Vote" w:history="1">
        <w:r>
          <w:rPr>
            <w:rStyle w:val="Lienhypertexte"/>
            <w:rFonts w:ascii="Georgia" w:hAnsi="Georgia"/>
            <w:sz w:val="20"/>
            <w:szCs w:val="20"/>
          </w:rPr>
          <w:t>voter</w:t>
        </w:r>
      </w:hyperlink>
      <w:r>
        <w:rPr>
          <w:rStyle w:val="apple-converted-space"/>
          <w:rFonts w:ascii="Georgia" w:hAnsi="Georgia"/>
          <w:color w:val="333333"/>
          <w:sz w:val="20"/>
          <w:szCs w:val="20"/>
        </w:rPr>
        <w:t> </w:t>
      </w:r>
      <w:r>
        <w:rPr>
          <w:rFonts w:ascii="Georgia" w:hAnsi="Georgia"/>
          <w:color w:val="333333"/>
          <w:sz w:val="20"/>
          <w:szCs w:val="20"/>
        </w:rPr>
        <w:t xml:space="preserve">parmi quelques options soigneusement sélectionnées, et c’est le vote populaire et démocratique qui prévaudra! Finalement, une fois la marque officiellement lancée par le gouverneur en août prochain dans le cadre du Colorado Innovation Network </w:t>
      </w:r>
      <w:proofErr w:type="spellStart"/>
      <w:r>
        <w:rPr>
          <w:rFonts w:ascii="Georgia" w:hAnsi="Georgia"/>
          <w:color w:val="333333"/>
          <w:sz w:val="20"/>
          <w:szCs w:val="20"/>
        </w:rPr>
        <w:t>Summit</w:t>
      </w:r>
      <w:proofErr w:type="spellEnd"/>
      <w:r>
        <w:rPr>
          <w:rFonts w:ascii="Georgia" w:hAnsi="Georgia"/>
          <w:color w:val="333333"/>
          <w:sz w:val="20"/>
          <w:szCs w:val="20"/>
        </w:rPr>
        <w:t>, les habitants pourront poursuivre le déploiement de la nouvelle marque en</w:t>
      </w:r>
      <w:r>
        <w:rPr>
          <w:rStyle w:val="apple-converted-space"/>
          <w:rFonts w:ascii="Georgia" w:hAnsi="Georgia"/>
          <w:color w:val="333333"/>
          <w:sz w:val="20"/>
          <w:szCs w:val="20"/>
        </w:rPr>
        <w:t> </w:t>
      </w:r>
      <w:hyperlink r:id="rId11" w:anchor="timeline/generate" w:tooltip="Generate" w:history="1">
        <w:r>
          <w:rPr>
            <w:rStyle w:val="Lienhypertexte"/>
            <w:rFonts w:ascii="Georgia" w:hAnsi="Georgia"/>
            <w:sz w:val="20"/>
            <w:szCs w:val="20"/>
          </w:rPr>
          <w:t>générant</w:t>
        </w:r>
      </w:hyperlink>
      <w:r>
        <w:rPr>
          <w:rStyle w:val="apple-converted-space"/>
          <w:rFonts w:ascii="Georgia" w:hAnsi="Georgia"/>
          <w:color w:val="333333"/>
          <w:sz w:val="20"/>
          <w:szCs w:val="20"/>
        </w:rPr>
        <w:t> </w:t>
      </w:r>
      <w:r>
        <w:rPr>
          <w:rFonts w:ascii="Georgia" w:hAnsi="Georgia"/>
          <w:color w:val="333333"/>
          <w:sz w:val="20"/>
          <w:szCs w:val="20"/>
        </w:rPr>
        <w:t>multiples formes de contenus. Les habituelles présences sur les réseaux sociaux </w:t>
      </w:r>
      <w:hyperlink r:id="rId12" w:tooltip="Facebook" w:history="1">
        <w:r>
          <w:rPr>
            <w:rStyle w:val="Lienhypertexte"/>
            <w:rFonts w:ascii="Georgia" w:hAnsi="Georgia"/>
            <w:sz w:val="20"/>
            <w:szCs w:val="20"/>
          </w:rPr>
          <w:t>Facebook</w:t>
        </w:r>
      </w:hyperlink>
      <w:r>
        <w:rPr>
          <w:rFonts w:ascii="Georgia" w:hAnsi="Georgia"/>
          <w:color w:val="333333"/>
          <w:sz w:val="20"/>
          <w:szCs w:val="20"/>
        </w:rPr>
        <w:t>, </w:t>
      </w:r>
      <w:hyperlink r:id="rId13" w:tooltip="Twitter" w:history="1">
        <w:r>
          <w:rPr>
            <w:rStyle w:val="Lienhypertexte"/>
            <w:rFonts w:ascii="Georgia" w:hAnsi="Georgia"/>
            <w:sz w:val="20"/>
            <w:szCs w:val="20"/>
          </w:rPr>
          <w:t>Twitter</w:t>
        </w:r>
      </w:hyperlink>
      <w:r>
        <w:rPr>
          <w:rFonts w:ascii="Georgia" w:hAnsi="Georgia"/>
          <w:color w:val="333333"/>
          <w:sz w:val="20"/>
          <w:szCs w:val="20"/>
        </w:rPr>
        <w:t>,</w:t>
      </w:r>
      <w:r>
        <w:rPr>
          <w:rStyle w:val="apple-converted-space"/>
          <w:rFonts w:ascii="Georgia" w:hAnsi="Georgia"/>
          <w:color w:val="333333"/>
          <w:sz w:val="20"/>
          <w:szCs w:val="20"/>
        </w:rPr>
        <w:t> </w:t>
      </w:r>
      <w:proofErr w:type="spellStart"/>
      <w:r w:rsidR="00A3157D">
        <w:rPr>
          <w:rFonts w:ascii="Georgia" w:hAnsi="Georgia"/>
          <w:color w:val="333333"/>
          <w:sz w:val="20"/>
          <w:szCs w:val="20"/>
        </w:rPr>
        <w:fldChar w:fldCharType="begin"/>
      </w:r>
      <w:r>
        <w:rPr>
          <w:rFonts w:ascii="Georgia" w:hAnsi="Georgia"/>
          <w:color w:val="333333"/>
          <w:sz w:val="20"/>
          <w:szCs w:val="20"/>
        </w:rPr>
        <w:instrText xml:space="preserve"> HYPERLINK "http://instagram.com/makingcolorado" \o "Instagram" </w:instrText>
      </w:r>
      <w:r w:rsidR="00A3157D">
        <w:rPr>
          <w:rFonts w:ascii="Georgia" w:hAnsi="Georgia"/>
          <w:color w:val="333333"/>
          <w:sz w:val="20"/>
          <w:szCs w:val="20"/>
        </w:rPr>
        <w:fldChar w:fldCharType="separate"/>
      </w:r>
      <w:r>
        <w:rPr>
          <w:rStyle w:val="Lienhypertexte"/>
          <w:rFonts w:ascii="Georgia" w:hAnsi="Georgia"/>
          <w:sz w:val="20"/>
          <w:szCs w:val="20"/>
        </w:rPr>
        <w:t>Instagram</w:t>
      </w:r>
      <w:proofErr w:type="spellEnd"/>
      <w:r w:rsidR="00A3157D">
        <w:rPr>
          <w:rFonts w:ascii="Georgia" w:hAnsi="Georgia"/>
          <w:color w:val="333333"/>
          <w:sz w:val="20"/>
          <w:szCs w:val="20"/>
        </w:rPr>
        <w:fldChar w:fldCharType="end"/>
      </w:r>
      <w:r>
        <w:rPr>
          <w:rStyle w:val="apple-converted-space"/>
          <w:rFonts w:ascii="Georgia" w:hAnsi="Georgia"/>
          <w:color w:val="333333"/>
          <w:sz w:val="20"/>
          <w:szCs w:val="20"/>
        </w:rPr>
        <w:t> </w:t>
      </w:r>
      <w:r>
        <w:rPr>
          <w:rFonts w:ascii="Georgia" w:hAnsi="Georgia"/>
          <w:color w:val="333333"/>
          <w:sz w:val="20"/>
          <w:szCs w:val="20"/>
        </w:rPr>
        <w:t>et</w:t>
      </w:r>
      <w:r>
        <w:rPr>
          <w:rStyle w:val="apple-converted-space"/>
          <w:rFonts w:ascii="Georgia" w:hAnsi="Georgia"/>
          <w:color w:val="333333"/>
          <w:sz w:val="20"/>
          <w:szCs w:val="20"/>
        </w:rPr>
        <w:t> </w:t>
      </w:r>
      <w:proofErr w:type="spellStart"/>
      <w:r w:rsidR="00A3157D">
        <w:rPr>
          <w:rFonts w:ascii="Georgia" w:hAnsi="Georgia"/>
          <w:color w:val="333333"/>
          <w:sz w:val="20"/>
          <w:szCs w:val="20"/>
        </w:rPr>
        <w:fldChar w:fldCharType="begin"/>
      </w:r>
      <w:r>
        <w:rPr>
          <w:rFonts w:ascii="Georgia" w:hAnsi="Georgia"/>
          <w:color w:val="333333"/>
          <w:sz w:val="20"/>
          <w:szCs w:val="20"/>
        </w:rPr>
        <w:instrText xml:space="preserve"> HYPERLINK "http://pinterest.com/makingcolorado/" \o "Pinterest" </w:instrText>
      </w:r>
      <w:r w:rsidR="00A3157D">
        <w:rPr>
          <w:rFonts w:ascii="Georgia" w:hAnsi="Georgia"/>
          <w:color w:val="333333"/>
          <w:sz w:val="20"/>
          <w:szCs w:val="20"/>
        </w:rPr>
        <w:fldChar w:fldCharType="separate"/>
      </w:r>
      <w:r>
        <w:rPr>
          <w:rStyle w:val="Lienhypertexte"/>
          <w:rFonts w:ascii="Georgia" w:hAnsi="Georgia"/>
          <w:sz w:val="20"/>
          <w:szCs w:val="20"/>
        </w:rPr>
        <w:t>Pinterest</w:t>
      </w:r>
      <w:proofErr w:type="spellEnd"/>
      <w:r>
        <w:rPr>
          <w:rStyle w:val="Lienhypertexte"/>
          <w:rFonts w:ascii="Georgia" w:hAnsi="Georgia"/>
          <w:sz w:val="20"/>
          <w:szCs w:val="20"/>
        </w:rPr>
        <w:t> </w:t>
      </w:r>
      <w:r w:rsidR="00A3157D">
        <w:rPr>
          <w:rFonts w:ascii="Georgia" w:hAnsi="Georgia"/>
          <w:color w:val="333333"/>
          <w:sz w:val="20"/>
          <w:szCs w:val="20"/>
        </w:rPr>
        <w:fldChar w:fldCharType="end"/>
      </w:r>
      <w:r>
        <w:rPr>
          <w:rFonts w:ascii="Georgia" w:hAnsi="Georgia"/>
          <w:color w:val="333333"/>
          <w:sz w:val="20"/>
          <w:szCs w:val="20"/>
        </w:rPr>
        <w:t>assureront une interaction continue à chaque étape.</w:t>
      </w:r>
    </w:p>
    <w:p w:rsidR="00EF4D9B" w:rsidRDefault="00EF4D9B" w:rsidP="00EF4D9B">
      <w:pPr>
        <w:pStyle w:val="NormalWeb"/>
        <w:spacing w:line="285" w:lineRule="atLeast"/>
        <w:rPr>
          <w:rFonts w:ascii="Georgia" w:hAnsi="Georgia"/>
          <w:color w:val="333333"/>
          <w:sz w:val="20"/>
          <w:szCs w:val="20"/>
        </w:rPr>
      </w:pPr>
      <w:r>
        <w:rPr>
          <w:rFonts w:ascii="Georgia" w:hAnsi="Georgia"/>
          <w:color w:val="333333"/>
          <w:sz w:val="20"/>
          <w:szCs w:val="20"/>
        </w:rPr>
        <w:t>Rien de révolutionnaire côté technologique, mais la démarche, elle, est quand même inspirante. Cependant, on se demande comment cette nouvelle image de marque sera appliquée au secteur touristique. Déjà, aucune mention ou promotion de la démarche sur le</w:t>
      </w:r>
      <w:hyperlink r:id="rId14" w:tooltip="Visit Colorado" w:history="1">
        <w:r>
          <w:rPr>
            <w:rStyle w:val="apple-converted-space"/>
            <w:rFonts w:ascii="Georgia" w:hAnsi="Georgia"/>
            <w:color w:val="0000FF"/>
            <w:sz w:val="20"/>
            <w:szCs w:val="20"/>
            <w:u w:val="single"/>
          </w:rPr>
          <w:t> </w:t>
        </w:r>
        <w:r>
          <w:rPr>
            <w:rStyle w:val="Lienhypertexte"/>
            <w:rFonts w:ascii="Georgia" w:hAnsi="Georgia"/>
            <w:sz w:val="20"/>
            <w:szCs w:val="20"/>
          </w:rPr>
          <w:t>site touristique officiel</w:t>
        </w:r>
      </w:hyperlink>
      <w:r>
        <w:rPr>
          <w:rFonts w:ascii="Georgia" w:hAnsi="Georgia"/>
          <w:color w:val="333333"/>
          <w:sz w:val="20"/>
          <w:szCs w:val="20"/>
        </w:rPr>
        <w:t xml:space="preserve">  </w:t>
      </w:r>
      <w:proofErr w:type="spellStart"/>
      <w:r>
        <w:rPr>
          <w:rFonts w:ascii="Georgia" w:hAnsi="Georgia"/>
          <w:color w:val="333333"/>
          <w:sz w:val="20"/>
          <w:szCs w:val="20"/>
        </w:rPr>
        <w:t>Visit</w:t>
      </w:r>
      <w:proofErr w:type="spellEnd"/>
      <w:r>
        <w:rPr>
          <w:rFonts w:ascii="Georgia" w:hAnsi="Georgia"/>
          <w:color w:val="333333"/>
          <w:sz w:val="20"/>
          <w:szCs w:val="20"/>
        </w:rPr>
        <w:t xml:space="preserve"> Colorado, alors que le marché domestique constitue, comme pour bien d’autres destinations,  son premier marché.</w:t>
      </w:r>
    </w:p>
    <w:p w:rsidR="00EF4D9B" w:rsidRDefault="00EF4D9B" w:rsidP="00EF4D9B">
      <w:pPr>
        <w:pStyle w:val="NormalWeb"/>
        <w:spacing w:line="285" w:lineRule="atLeast"/>
        <w:rPr>
          <w:rFonts w:ascii="Georgia" w:hAnsi="Georgia"/>
          <w:color w:val="333333"/>
          <w:sz w:val="20"/>
          <w:szCs w:val="20"/>
        </w:rPr>
      </w:pPr>
      <w:r>
        <w:rPr>
          <w:rFonts w:ascii="Georgia" w:hAnsi="Georgia"/>
          <w:color w:val="333333"/>
          <w:sz w:val="20"/>
          <w:szCs w:val="20"/>
        </w:rPr>
        <w:t> </w:t>
      </w:r>
      <w:r>
        <w:rPr>
          <w:rFonts w:ascii="Georgia" w:hAnsi="Georgia"/>
          <w:noProof/>
          <w:color w:val="0000FF"/>
          <w:sz w:val="20"/>
          <w:szCs w:val="20"/>
        </w:rPr>
        <w:drawing>
          <wp:inline distT="0" distB="0" distL="0" distR="0">
            <wp:extent cx="1533525" cy="1562100"/>
            <wp:effectExtent l="19050" t="0" r="9525" b="0"/>
            <wp:docPr id="2" name="Image 2" descr="http://www.etourisme.info/wp-content/uploads/2013/04/MC3.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tourisme.info/wp-content/uploads/2013/04/MC3.jpg">
                      <a:hlinkClick r:id="rId15"/>
                    </pic:cNvPr>
                    <pic:cNvPicPr>
                      <a:picLocks noChangeAspect="1" noChangeArrowheads="1"/>
                    </pic:cNvPicPr>
                  </pic:nvPicPr>
                  <pic:blipFill>
                    <a:blip r:embed="rId16" cstate="print"/>
                    <a:srcRect/>
                    <a:stretch>
                      <a:fillRect/>
                    </a:stretch>
                  </pic:blipFill>
                  <pic:spPr bwMode="auto">
                    <a:xfrm>
                      <a:off x="0" y="0"/>
                      <a:ext cx="1533525" cy="1562100"/>
                    </a:xfrm>
                    <a:prstGeom prst="rect">
                      <a:avLst/>
                    </a:prstGeom>
                    <a:noFill/>
                    <a:ln w="9525">
                      <a:noFill/>
                      <a:miter lim="800000"/>
                      <a:headEnd/>
                      <a:tailEnd/>
                    </a:ln>
                  </pic:spPr>
                </pic:pic>
              </a:graphicData>
            </a:graphic>
          </wp:inline>
        </w:drawing>
      </w:r>
    </w:p>
    <w:p w:rsidR="00EF4D9B" w:rsidRDefault="00EF4D9B" w:rsidP="00EF4D9B">
      <w:pPr>
        <w:pStyle w:val="NormalWeb"/>
        <w:spacing w:line="285" w:lineRule="atLeast"/>
        <w:rPr>
          <w:rFonts w:ascii="Georgia" w:hAnsi="Georgia"/>
          <w:color w:val="333333"/>
          <w:sz w:val="20"/>
          <w:szCs w:val="20"/>
        </w:rPr>
      </w:pPr>
      <w:r>
        <w:rPr>
          <w:rFonts w:ascii="Georgia" w:hAnsi="Georgia"/>
          <w:color w:val="333333"/>
          <w:sz w:val="20"/>
          <w:szCs w:val="20"/>
        </w:rPr>
        <w:lastRenderedPageBreak/>
        <w:t xml:space="preserve">Et puis, </w:t>
      </w:r>
      <w:proofErr w:type="spellStart"/>
      <w:r>
        <w:rPr>
          <w:rFonts w:ascii="Georgia" w:hAnsi="Georgia"/>
          <w:color w:val="333333"/>
          <w:sz w:val="20"/>
          <w:szCs w:val="20"/>
        </w:rPr>
        <w:t>Visit</w:t>
      </w:r>
      <w:proofErr w:type="spellEnd"/>
      <w:r>
        <w:rPr>
          <w:rFonts w:ascii="Georgia" w:hAnsi="Georgia"/>
          <w:color w:val="333333"/>
          <w:sz w:val="20"/>
          <w:szCs w:val="20"/>
        </w:rPr>
        <w:t xml:space="preserve"> Colorado, terre de cowboys et de skieurs, a déjà son drapeau et son slogan :</w:t>
      </w:r>
      <w:r>
        <w:rPr>
          <w:rStyle w:val="apple-converted-space"/>
          <w:rFonts w:ascii="Georgia" w:hAnsi="Georgia"/>
          <w:color w:val="333333"/>
          <w:sz w:val="20"/>
          <w:szCs w:val="20"/>
        </w:rPr>
        <w:t> </w:t>
      </w:r>
      <w:r>
        <w:rPr>
          <w:rStyle w:val="Accentuation"/>
          <w:rFonts w:ascii="Georgia" w:hAnsi="Georgia"/>
          <w:color w:val="333333"/>
          <w:sz w:val="20"/>
          <w:szCs w:val="20"/>
        </w:rPr>
        <w:t>Come to life</w:t>
      </w:r>
      <w:r>
        <w:rPr>
          <w:rFonts w:ascii="Georgia" w:hAnsi="Georgia"/>
          <w:color w:val="333333"/>
          <w:sz w:val="20"/>
          <w:szCs w:val="20"/>
        </w:rPr>
        <w:t xml:space="preserve">. Peut-on promouvoir deux images de marque pour la même destination, une touristique et l’autre générale? Comment les attributs de la nouvelle personnalité de l’état seront déployés sur </w:t>
      </w:r>
      <w:proofErr w:type="spellStart"/>
      <w:r>
        <w:rPr>
          <w:rFonts w:ascii="Georgia" w:hAnsi="Georgia"/>
          <w:color w:val="333333"/>
          <w:sz w:val="20"/>
          <w:szCs w:val="20"/>
        </w:rPr>
        <w:t>Visit</w:t>
      </w:r>
      <w:proofErr w:type="spellEnd"/>
      <w:r>
        <w:rPr>
          <w:rFonts w:ascii="Georgia" w:hAnsi="Georgia"/>
          <w:color w:val="333333"/>
          <w:sz w:val="20"/>
          <w:szCs w:val="20"/>
        </w:rPr>
        <w:t xml:space="preserve"> Colorado? On verra le résultat dès cet automne mais, déjà  l’</w:t>
      </w:r>
      <w:proofErr w:type="spellStart"/>
      <w:r>
        <w:rPr>
          <w:rFonts w:ascii="Georgia" w:hAnsi="Georgia"/>
          <w:color w:val="333333"/>
          <w:sz w:val="20"/>
          <w:szCs w:val="20"/>
        </w:rPr>
        <w:t>Advertising</w:t>
      </w:r>
      <w:proofErr w:type="spellEnd"/>
      <w:r>
        <w:rPr>
          <w:rFonts w:ascii="Georgia" w:hAnsi="Georgia"/>
          <w:color w:val="333333"/>
          <w:sz w:val="20"/>
          <w:szCs w:val="20"/>
        </w:rPr>
        <w:t xml:space="preserve"> Age, médium spécialisée en publicité, pense que la récente légalisation de la marijuana dans l’état pourrait donner autre ton à la campagne et ainsi façonner la nouvelle personnalité du Colorado. À suivre.</w:t>
      </w:r>
    </w:p>
    <w:p w:rsidR="00DE4945" w:rsidRDefault="00DE4945"/>
    <w:sectPr w:rsidR="00DE4945" w:rsidSect="00426FB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8826EB"/>
    <w:multiLevelType w:val="hybridMultilevel"/>
    <w:tmpl w:val="8CF86FA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5726"/>
    <w:rsid w:val="000470E9"/>
    <w:rsid w:val="00107E07"/>
    <w:rsid w:val="001A13C0"/>
    <w:rsid w:val="001B318B"/>
    <w:rsid w:val="00422EB4"/>
    <w:rsid w:val="00426FB9"/>
    <w:rsid w:val="0046602C"/>
    <w:rsid w:val="004C731D"/>
    <w:rsid w:val="00522DB9"/>
    <w:rsid w:val="005703D1"/>
    <w:rsid w:val="006B5275"/>
    <w:rsid w:val="00717A9B"/>
    <w:rsid w:val="007D4AF8"/>
    <w:rsid w:val="007E3573"/>
    <w:rsid w:val="00871B9C"/>
    <w:rsid w:val="008B4E1A"/>
    <w:rsid w:val="008F4DB0"/>
    <w:rsid w:val="009F6AF0"/>
    <w:rsid w:val="00A212EC"/>
    <w:rsid w:val="00A3157D"/>
    <w:rsid w:val="00B07CA3"/>
    <w:rsid w:val="00BF58AB"/>
    <w:rsid w:val="00CA5726"/>
    <w:rsid w:val="00D611C3"/>
    <w:rsid w:val="00DE4945"/>
    <w:rsid w:val="00E010B2"/>
    <w:rsid w:val="00EF4D9B"/>
    <w:rsid w:val="00F50445"/>
    <w:rsid w:val="00F72AA9"/>
    <w:rsid w:val="00FE45B4"/>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FB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5275"/>
    <w:pPr>
      <w:ind w:left="720"/>
      <w:contextualSpacing/>
    </w:pPr>
  </w:style>
  <w:style w:type="paragraph" w:styleId="NormalWeb">
    <w:name w:val="Normal (Web)"/>
    <w:basedOn w:val="Normal"/>
    <w:uiPriority w:val="99"/>
    <w:semiHidden/>
    <w:unhideWhenUsed/>
    <w:rsid w:val="00EF4D9B"/>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
    <w:name w:val="Hyperlink"/>
    <w:basedOn w:val="Policepardfaut"/>
    <w:uiPriority w:val="99"/>
    <w:semiHidden/>
    <w:unhideWhenUsed/>
    <w:rsid w:val="00EF4D9B"/>
    <w:rPr>
      <w:color w:val="0000FF"/>
      <w:u w:val="single"/>
    </w:rPr>
  </w:style>
  <w:style w:type="character" w:styleId="Accentuation">
    <w:name w:val="Emphasis"/>
    <w:basedOn w:val="Policepardfaut"/>
    <w:uiPriority w:val="20"/>
    <w:qFormat/>
    <w:rsid w:val="00EF4D9B"/>
    <w:rPr>
      <w:i/>
      <w:iCs/>
    </w:rPr>
  </w:style>
  <w:style w:type="character" w:customStyle="1" w:styleId="apple-converted-space">
    <w:name w:val="apple-converted-space"/>
    <w:basedOn w:val="Policepardfaut"/>
    <w:rsid w:val="00EF4D9B"/>
  </w:style>
  <w:style w:type="paragraph" w:styleId="Textedebulles">
    <w:name w:val="Balloon Text"/>
    <w:basedOn w:val="Normal"/>
    <w:link w:val="TextedebullesCar"/>
    <w:uiPriority w:val="99"/>
    <w:semiHidden/>
    <w:unhideWhenUsed/>
    <w:rsid w:val="00EF4D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4D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439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ourisme.info/?attachment_id=15622" TargetMode="External"/><Relationship Id="rId13" Type="http://schemas.openxmlformats.org/officeDocument/2006/relationships/hyperlink" Target="https://twitter.com/MakingColorad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kingcolorado.gov/" TargetMode="External"/><Relationship Id="rId12" Type="http://schemas.openxmlformats.org/officeDocument/2006/relationships/hyperlink" Target="https://www.facebook.com/MakingColorad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makingcolorado.gov/" TargetMode="External"/><Relationship Id="rId11" Type="http://schemas.openxmlformats.org/officeDocument/2006/relationships/hyperlink" Target="http://makingcolorado.gov/" TargetMode="External"/><Relationship Id="rId5" Type="http://schemas.openxmlformats.org/officeDocument/2006/relationships/hyperlink" Target="http://www.etourisme.info/les-habitants-ces-nouveaux-touristes" TargetMode="External"/><Relationship Id="rId15" Type="http://schemas.openxmlformats.org/officeDocument/2006/relationships/hyperlink" Target="http://www.etourisme.info/?attachment_id=15630" TargetMode="External"/><Relationship Id="rId10" Type="http://schemas.openxmlformats.org/officeDocument/2006/relationships/hyperlink" Target="http://makingcolorado.gov/"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colorad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3273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Cormier</dc:creator>
  <cp:lastModifiedBy>Julien Cormier</cp:lastModifiedBy>
  <cp:revision>2</cp:revision>
  <dcterms:created xsi:type="dcterms:W3CDTF">2013-05-23T23:56:00Z</dcterms:created>
  <dcterms:modified xsi:type="dcterms:W3CDTF">2013-05-23T23:56:00Z</dcterms:modified>
</cp:coreProperties>
</file>